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A4" w:rsidRDefault="00D3452D">
      <w:r>
        <w:rPr>
          <w:rFonts w:ascii="Arial" w:hAnsi="Arial" w:cs="Arial"/>
          <w:color w:val="8B0000"/>
          <w:shd w:val="clear" w:color="auto" w:fill="F0F6F4"/>
        </w:rPr>
        <w:t>Какие основные градации математических методов вы узнали из курса?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Какой из описанных методов наиболее применим в вашей текущей деятельности? Приведите пример на уровне постановки задачи.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Успехов.</w:t>
      </w:r>
      <w:bookmarkStart w:id="0" w:name="_GoBack"/>
      <w:bookmarkEnd w:id="0"/>
    </w:p>
    <w:sectPr w:rsidR="0080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F"/>
    <w:rsid w:val="00807EA4"/>
    <w:rsid w:val="00A61ECF"/>
    <w:rsid w:val="00D3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6CFD7-7377-4330-90EA-D1C74430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2018-10-31T11:13:00Z</dcterms:created>
  <dcterms:modified xsi:type="dcterms:W3CDTF">2018-10-31T11:14:00Z</dcterms:modified>
</cp:coreProperties>
</file>